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687C5" w14:textId="1E00A773" w:rsidR="00DB43FE" w:rsidRPr="00DB43FE" w:rsidRDefault="00DB43FE" w:rsidP="00C23C7C">
      <w:pPr>
        <w:ind w:left="-360" w:right="-360"/>
        <w:rPr>
          <w:sz w:val="22"/>
          <w:szCs w:val="22"/>
        </w:rPr>
      </w:pPr>
      <w:r w:rsidRPr="00DB43FE">
        <w:rPr>
          <w:sz w:val="22"/>
          <w:szCs w:val="22"/>
        </w:rPr>
        <w:t xml:space="preserve">Dear </w:t>
      </w:r>
      <w:r w:rsidR="009638BC" w:rsidRPr="009638BC">
        <w:rPr>
          <w:sz w:val="22"/>
          <w:szCs w:val="22"/>
        </w:rPr>
        <w:t>Parents</w:t>
      </w:r>
      <w:r w:rsidRPr="00DB43FE">
        <w:rPr>
          <w:sz w:val="22"/>
          <w:szCs w:val="22"/>
        </w:rPr>
        <w:t>,</w:t>
      </w:r>
    </w:p>
    <w:p w14:paraId="3BD372BA" w14:textId="77777777" w:rsidR="00DB43FE" w:rsidRPr="00DB43FE" w:rsidRDefault="00DB43FE" w:rsidP="00DB43FE">
      <w:pPr>
        <w:ind w:left="-360" w:right="-360"/>
        <w:rPr>
          <w:sz w:val="22"/>
          <w:szCs w:val="22"/>
        </w:rPr>
      </w:pPr>
    </w:p>
    <w:p w14:paraId="5CC22860" w14:textId="21BDC205" w:rsidR="009638BC" w:rsidRPr="009638BC" w:rsidRDefault="00C23C7C" w:rsidP="009638BC">
      <w:pPr>
        <w:spacing w:after="120"/>
        <w:ind w:left="-360" w:right="-360"/>
        <w:rPr>
          <w:sz w:val="22"/>
          <w:szCs w:val="22"/>
        </w:rPr>
      </w:pPr>
      <w:proofErr w:type="spellStart"/>
      <w:r w:rsidRPr="00C23C7C">
        <w:rPr>
          <w:i/>
          <w:sz w:val="22"/>
          <w:szCs w:val="22"/>
        </w:rPr>
        <w:t>i</w:t>
      </w:r>
      <w:proofErr w:type="spellEnd"/>
      <w:r w:rsidRPr="00C23C7C">
        <w:rPr>
          <w:i/>
          <w:sz w:val="22"/>
          <w:szCs w:val="22"/>
        </w:rPr>
        <w:t>-Ready</w:t>
      </w:r>
      <w:r w:rsidRPr="00D1105A">
        <w:rPr>
          <w:i/>
          <w:iCs/>
          <w:sz w:val="22"/>
          <w:szCs w:val="22"/>
          <w:vertAlign w:val="superscript"/>
        </w:rPr>
        <w:t>®</w:t>
      </w:r>
      <w:r w:rsidRPr="00C23C7C">
        <w:rPr>
          <w:i/>
          <w:sz w:val="22"/>
          <w:szCs w:val="22"/>
        </w:rPr>
        <w:t xml:space="preserve"> Diagnostic &amp; Instruction</w:t>
      </w:r>
      <w:r w:rsidR="00934BF9">
        <w:rPr>
          <w:i/>
          <w:sz w:val="22"/>
          <w:szCs w:val="22"/>
        </w:rPr>
        <w:t>,</w:t>
      </w:r>
      <w:r w:rsidRPr="00C23C7C">
        <w:rPr>
          <w:i/>
          <w:sz w:val="22"/>
          <w:szCs w:val="22"/>
        </w:rPr>
        <w:t xml:space="preserve"> </w:t>
      </w:r>
      <w:r w:rsidRPr="00C23C7C">
        <w:rPr>
          <w:sz w:val="22"/>
          <w:szCs w:val="22"/>
        </w:rPr>
        <w:t xml:space="preserve">an adaptive assessment and personalized instruction program for </w:t>
      </w:r>
      <w:r w:rsidR="00E8597A" w:rsidRPr="00E8597A">
        <w:rPr>
          <w:sz w:val="22"/>
          <w:szCs w:val="22"/>
        </w:rPr>
        <w:t>reading and math.</w:t>
      </w:r>
      <w:r w:rsidR="00E8597A" w:rsidRPr="00E8597A">
        <w:rPr>
          <w:b/>
          <w:sz w:val="22"/>
          <w:szCs w:val="22"/>
        </w:rPr>
        <w:t xml:space="preserve"> </w:t>
      </w:r>
      <w:proofErr w:type="spellStart"/>
      <w:r w:rsidRPr="00C23C7C">
        <w:rPr>
          <w:i/>
          <w:sz w:val="22"/>
          <w:szCs w:val="22"/>
        </w:rPr>
        <w:t>i</w:t>
      </w:r>
      <w:proofErr w:type="spellEnd"/>
      <w:r w:rsidRPr="00C23C7C">
        <w:rPr>
          <w:i/>
          <w:sz w:val="22"/>
          <w:szCs w:val="22"/>
        </w:rPr>
        <w:t xml:space="preserve">-Ready </w:t>
      </w:r>
      <w:r w:rsidRPr="00C23C7C">
        <w:rPr>
          <w:sz w:val="22"/>
          <w:szCs w:val="22"/>
        </w:rPr>
        <w:t xml:space="preserve">will help assess the needs of your child. It will also provide your child with an individualized </w:t>
      </w:r>
      <w:r w:rsidR="002006E3">
        <w:rPr>
          <w:sz w:val="22"/>
          <w:szCs w:val="22"/>
        </w:rPr>
        <w:t>O</w:t>
      </w:r>
      <w:r w:rsidRPr="00C23C7C">
        <w:rPr>
          <w:sz w:val="22"/>
          <w:szCs w:val="22"/>
        </w:rPr>
        <w:t xml:space="preserve">nline </w:t>
      </w:r>
      <w:r w:rsidR="002006E3">
        <w:rPr>
          <w:sz w:val="22"/>
          <w:szCs w:val="22"/>
        </w:rPr>
        <w:t>I</w:t>
      </w:r>
      <w:r w:rsidRPr="00C23C7C">
        <w:rPr>
          <w:sz w:val="22"/>
          <w:szCs w:val="22"/>
        </w:rPr>
        <w:t>nstruction based on their individual skill level</w:t>
      </w:r>
      <w:r w:rsidR="00E8597A">
        <w:rPr>
          <w:sz w:val="22"/>
          <w:szCs w:val="22"/>
        </w:rPr>
        <w:t xml:space="preserve"> (optional – ask your teacher if you wish to participate)</w:t>
      </w:r>
      <w:r w:rsidRPr="00C23C7C">
        <w:rPr>
          <w:sz w:val="22"/>
          <w:szCs w:val="22"/>
        </w:rPr>
        <w:t>.</w:t>
      </w:r>
      <w:r w:rsidR="009638BC" w:rsidRPr="009638BC">
        <w:rPr>
          <w:sz w:val="22"/>
          <w:szCs w:val="22"/>
        </w:rPr>
        <w:t xml:space="preserve"> </w:t>
      </w:r>
    </w:p>
    <w:p w14:paraId="14232043" w14:textId="7A4158CC" w:rsidR="00DB43FE" w:rsidRDefault="00E8597A" w:rsidP="009638BC">
      <w:pPr>
        <w:spacing w:after="120"/>
        <w:ind w:left="-360" w:right="-360"/>
        <w:rPr>
          <w:sz w:val="22"/>
          <w:szCs w:val="22"/>
        </w:rPr>
      </w:pPr>
      <w:r>
        <w:rPr>
          <w:sz w:val="22"/>
          <w:szCs w:val="22"/>
        </w:rPr>
        <w:t>Please review the following information prior to testing</w:t>
      </w:r>
      <w:r w:rsidR="00C23C7C" w:rsidRPr="00C23C7C">
        <w:rPr>
          <w:sz w:val="22"/>
          <w:szCs w:val="22"/>
        </w:rPr>
        <w:t>.</w:t>
      </w:r>
    </w:p>
    <w:p w14:paraId="16F57D22" w14:textId="45D07F0D" w:rsidR="00C23C7C" w:rsidRPr="00C23C7C" w:rsidRDefault="00C23C7C" w:rsidP="00C23C7C">
      <w:pPr>
        <w:numPr>
          <w:ilvl w:val="0"/>
          <w:numId w:val="7"/>
        </w:numPr>
        <w:spacing w:after="60"/>
        <w:ind w:left="270" w:right="-360" w:hanging="270"/>
        <w:rPr>
          <w:sz w:val="22"/>
          <w:szCs w:val="22"/>
        </w:rPr>
      </w:pPr>
      <w:r w:rsidRPr="00C23C7C">
        <w:rPr>
          <w:sz w:val="22"/>
          <w:szCs w:val="22"/>
        </w:rPr>
        <w:t xml:space="preserve">Each subject </w:t>
      </w:r>
      <w:r w:rsidR="005E1F08">
        <w:rPr>
          <w:sz w:val="22"/>
          <w:szCs w:val="22"/>
        </w:rPr>
        <w:t>test</w:t>
      </w:r>
      <w:r w:rsidRPr="00C23C7C">
        <w:rPr>
          <w:sz w:val="22"/>
          <w:szCs w:val="22"/>
        </w:rPr>
        <w:t xml:space="preserve"> will take about </w:t>
      </w:r>
      <w:r w:rsidR="00E8597A">
        <w:rPr>
          <w:sz w:val="22"/>
          <w:szCs w:val="22"/>
        </w:rPr>
        <w:t>an hour</w:t>
      </w:r>
      <w:r w:rsidRPr="00C23C7C">
        <w:rPr>
          <w:sz w:val="22"/>
          <w:szCs w:val="22"/>
        </w:rPr>
        <w:t xml:space="preserve"> to complete.</w:t>
      </w:r>
    </w:p>
    <w:p w14:paraId="62CE3979" w14:textId="2B3F4CE6" w:rsidR="00C23C7C" w:rsidRPr="00C23C7C" w:rsidRDefault="00E8597A" w:rsidP="00C23C7C">
      <w:pPr>
        <w:numPr>
          <w:ilvl w:val="0"/>
          <w:numId w:val="7"/>
        </w:numPr>
        <w:spacing w:after="60"/>
        <w:ind w:left="270" w:right="-360" w:hanging="270"/>
        <w:rPr>
          <w:sz w:val="22"/>
          <w:szCs w:val="22"/>
        </w:rPr>
      </w:pPr>
      <w:r>
        <w:rPr>
          <w:sz w:val="22"/>
          <w:szCs w:val="22"/>
        </w:rPr>
        <w:t>Tests are not timed so give your student breaks as needed</w:t>
      </w:r>
      <w:r w:rsidR="00C23C7C" w:rsidRPr="00C23C7C">
        <w:rPr>
          <w:sz w:val="22"/>
          <w:szCs w:val="22"/>
        </w:rPr>
        <w:t>. The assessment may be started, stopped</w:t>
      </w:r>
      <w:r w:rsidR="002006E3">
        <w:rPr>
          <w:sz w:val="22"/>
          <w:szCs w:val="22"/>
        </w:rPr>
        <w:t>,</w:t>
      </w:r>
      <w:r w:rsidR="00C23C7C" w:rsidRPr="00C23C7C">
        <w:rPr>
          <w:sz w:val="22"/>
          <w:szCs w:val="22"/>
        </w:rPr>
        <w:t xml:space="preserve"> and restarted as needed within a 21</w:t>
      </w:r>
      <w:r w:rsidR="002006E3">
        <w:rPr>
          <w:sz w:val="22"/>
          <w:szCs w:val="22"/>
        </w:rPr>
        <w:t>-</w:t>
      </w:r>
      <w:r w:rsidR="00C23C7C" w:rsidRPr="00C23C7C">
        <w:rPr>
          <w:sz w:val="22"/>
          <w:szCs w:val="22"/>
        </w:rPr>
        <w:t xml:space="preserve">day </w:t>
      </w:r>
      <w:r>
        <w:rPr>
          <w:sz w:val="22"/>
          <w:szCs w:val="22"/>
        </w:rPr>
        <w:t xml:space="preserve">period. </w:t>
      </w:r>
    </w:p>
    <w:p w14:paraId="1C7FB2AC" w14:textId="5F6EF140" w:rsidR="00C23C7C" w:rsidRPr="00C23C7C" w:rsidRDefault="00E8597A" w:rsidP="00C23C7C">
      <w:pPr>
        <w:numPr>
          <w:ilvl w:val="0"/>
          <w:numId w:val="7"/>
        </w:numPr>
        <w:spacing w:after="60"/>
        <w:ind w:left="270" w:right="-360" w:hanging="270"/>
        <w:rPr>
          <w:sz w:val="22"/>
          <w:szCs w:val="22"/>
        </w:rPr>
      </w:pPr>
      <w:r>
        <w:rPr>
          <w:sz w:val="22"/>
          <w:szCs w:val="22"/>
        </w:rPr>
        <w:t>I-Ready is adaptive so e</w:t>
      </w:r>
      <w:r w:rsidR="00C23C7C" w:rsidRPr="00C23C7C">
        <w:rPr>
          <w:sz w:val="22"/>
          <w:szCs w:val="22"/>
        </w:rPr>
        <w:t xml:space="preserve">ach </w:t>
      </w:r>
      <w:r>
        <w:rPr>
          <w:sz w:val="22"/>
          <w:szCs w:val="22"/>
        </w:rPr>
        <w:t>question</w:t>
      </w:r>
      <w:r w:rsidR="00C23C7C" w:rsidRPr="00C23C7C">
        <w:rPr>
          <w:sz w:val="22"/>
          <w:szCs w:val="22"/>
        </w:rPr>
        <w:t xml:space="preserve"> that a student sees is individualized based on their answer to a previous </w:t>
      </w:r>
      <w:r>
        <w:rPr>
          <w:sz w:val="22"/>
          <w:szCs w:val="22"/>
        </w:rPr>
        <w:t>question. C</w:t>
      </w:r>
      <w:r w:rsidR="00C23C7C" w:rsidRPr="00C23C7C">
        <w:rPr>
          <w:sz w:val="22"/>
          <w:szCs w:val="22"/>
        </w:rPr>
        <w:t>orrect answers will result in slightly hard</w:t>
      </w:r>
      <w:r>
        <w:rPr>
          <w:sz w:val="22"/>
          <w:szCs w:val="22"/>
        </w:rPr>
        <w:t>er questions, while</w:t>
      </w:r>
      <w:r w:rsidR="00683FC0" w:rsidRPr="00C23C7C">
        <w:rPr>
          <w:sz w:val="22"/>
          <w:szCs w:val="22"/>
        </w:rPr>
        <w:t xml:space="preserve"> incorrect</w:t>
      </w:r>
      <w:r>
        <w:rPr>
          <w:sz w:val="22"/>
          <w:szCs w:val="22"/>
        </w:rPr>
        <w:t xml:space="preserve"> answers</w:t>
      </w:r>
      <w:r w:rsidR="00C23C7C" w:rsidRPr="00C23C7C">
        <w:rPr>
          <w:sz w:val="22"/>
          <w:szCs w:val="22"/>
        </w:rPr>
        <w:t xml:space="preserve"> will yield slightly easier questions</w:t>
      </w:r>
      <w:r w:rsidR="002006E3">
        <w:rPr>
          <w:sz w:val="22"/>
          <w:szCs w:val="22"/>
        </w:rPr>
        <w:t>.</w:t>
      </w:r>
    </w:p>
    <w:p w14:paraId="69F6308C" w14:textId="6FF0EAC5" w:rsidR="00C23C7C" w:rsidRPr="00C23C7C" w:rsidRDefault="00C23C7C" w:rsidP="00C23C7C">
      <w:pPr>
        <w:numPr>
          <w:ilvl w:val="0"/>
          <w:numId w:val="7"/>
        </w:numPr>
        <w:spacing w:after="60"/>
        <w:ind w:left="270" w:right="-360" w:hanging="270"/>
        <w:rPr>
          <w:sz w:val="22"/>
          <w:szCs w:val="22"/>
        </w:rPr>
      </w:pPr>
      <w:r w:rsidRPr="00C23C7C">
        <w:rPr>
          <w:sz w:val="22"/>
          <w:szCs w:val="22"/>
        </w:rPr>
        <w:t>The assessment assumes that students will not know the a</w:t>
      </w:r>
      <w:r w:rsidR="00E8597A">
        <w:rPr>
          <w:sz w:val="22"/>
          <w:szCs w:val="22"/>
        </w:rPr>
        <w:t>nswer to every question. Please e</w:t>
      </w:r>
      <w:r w:rsidRPr="00C23C7C">
        <w:rPr>
          <w:sz w:val="22"/>
          <w:szCs w:val="22"/>
        </w:rPr>
        <w:t>xplain to your child that “it is OK” not to know every answer and that they should do their best on each question.</w:t>
      </w:r>
    </w:p>
    <w:p w14:paraId="24B15050" w14:textId="21807624" w:rsidR="00C23C7C" w:rsidRPr="00C23C7C" w:rsidRDefault="00C23C7C" w:rsidP="00C23C7C">
      <w:pPr>
        <w:numPr>
          <w:ilvl w:val="0"/>
          <w:numId w:val="7"/>
        </w:numPr>
        <w:spacing w:after="240"/>
        <w:ind w:left="270" w:right="-360" w:hanging="270"/>
        <w:rPr>
          <w:sz w:val="22"/>
          <w:szCs w:val="22"/>
        </w:rPr>
      </w:pPr>
      <w:r w:rsidRPr="00C23C7C">
        <w:rPr>
          <w:sz w:val="22"/>
          <w:szCs w:val="22"/>
        </w:rPr>
        <w:t xml:space="preserve">The results of the assessment will provide </w:t>
      </w:r>
      <w:r w:rsidR="005E1F08">
        <w:rPr>
          <w:sz w:val="22"/>
          <w:szCs w:val="22"/>
        </w:rPr>
        <w:t>us</w:t>
      </w:r>
      <w:r w:rsidRPr="00C23C7C">
        <w:rPr>
          <w:sz w:val="22"/>
          <w:szCs w:val="22"/>
        </w:rPr>
        <w:t xml:space="preserve"> with an instructional assessment based on what your child “can do” and “the next steps for instruction</w:t>
      </w:r>
      <w:r w:rsidR="00683FC0">
        <w:rPr>
          <w:sz w:val="22"/>
          <w:szCs w:val="22"/>
        </w:rPr>
        <w:t>.</w:t>
      </w:r>
      <w:r w:rsidRPr="00C23C7C">
        <w:rPr>
          <w:sz w:val="22"/>
          <w:szCs w:val="22"/>
        </w:rPr>
        <w:t>”</w:t>
      </w:r>
    </w:p>
    <w:p w14:paraId="6BA59B31" w14:textId="4E7F3D42" w:rsidR="008F2B4B" w:rsidRDefault="005E1F08" w:rsidP="004B5D7B">
      <w:pPr>
        <w:spacing w:after="60"/>
        <w:ind w:left="-360" w:right="-360"/>
        <w:rPr>
          <w:sz w:val="22"/>
          <w:szCs w:val="22"/>
        </w:rPr>
      </w:pPr>
      <w:r>
        <w:rPr>
          <w:sz w:val="22"/>
          <w:szCs w:val="22"/>
        </w:rPr>
        <w:t xml:space="preserve">Here are some suggestions to help them do their best: </w:t>
      </w:r>
    </w:p>
    <w:p w14:paraId="28D35561" w14:textId="77777777" w:rsidR="005E1F08" w:rsidRPr="008F2B4B" w:rsidRDefault="005E1F08" w:rsidP="004B5D7B">
      <w:pPr>
        <w:spacing w:after="60"/>
        <w:ind w:left="-360" w:right="-360"/>
        <w:rPr>
          <w:sz w:val="22"/>
          <w:szCs w:val="22"/>
        </w:rPr>
      </w:pPr>
    </w:p>
    <w:p w14:paraId="38AADAE2" w14:textId="58410E88" w:rsidR="008F2B4B" w:rsidRPr="008F2B4B" w:rsidRDefault="008F2B4B" w:rsidP="008F2B4B">
      <w:pPr>
        <w:numPr>
          <w:ilvl w:val="0"/>
          <w:numId w:val="7"/>
        </w:numPr>
        <w:spacing w:after="60"/>
        <w:ind w:left="274" w:right="-360" w:hanging="274"/>
        <w:rPr>
          <w:sz w:val="22"/>
          <w:szCs w:val="22"/>
        </w:rPr>
      </w:pPr>
      <w:r w:rsidRPr="008F2B4B">
        <w:rPr>
          <w:sz w:val="22"/>
          <w:szCs w:val="22"/>
        </w:rPr>
        <w:t>Eat a good breakfast and be rested for the assessment</w:t>
      </w:r>
    </w:p>
    <w:p w14:paraId="0D9BE35A" w14:textId="208043AC" w:rsidR="008F2B4B" w:rsidRPr="008F2B4B" w:rsidRDefault="008F2B4B" w:rsidP="008F2B4B">
      <w:pPr>
        <w:numPr>
          <w:ilvl w:val="0"/>
          <w:numId w:val="7"/>
        </w:numPr>
        <w:spacing w:after="60"/>
        <w:ind w:left="274" w:right="-360" w:hanging="274"/>
        <w:rPr>
          <w:sz w:val="22"/>
          <w:szCs w:val="22"/>
        </w:rPr>
      </w:pPr>
      <w:r w:rsidRPr="008F2B4B">
        <w:rPr>
          <w:sz w:val="22"/>
          <w:szCs w:val="22"/>
        </w:rPr>
        <w:t>Try their best on each question and try not to rush</w:t>
      </w:r>
    </w:p>
    <w:p w14:paraId="306D9F9B" w14:textId="73B0E3B0" w:rsidR="008F2B4B" w:rsidRPr="008F2B4B" w:rsidRDefault="008F2B4B" w:rsidP="008F2B4B">
      <w:pPr>
        <w:numPr>
          <w:ilvl w:val="0"/>
          <w:numId w:val="7"/>
        </w:numPr>
        <w:spacing w:after="60"/>
        <w:ind w:left="274" w:right="-360" w:hanging="274"/>
        <w:rPr>
          <w:sz w:val="22"/>
          <w:szCs w:val="22"/>
        </w:rPr>
      </w:pPr>
      <w:r w:rsidRPr="008F2B4B">
        <w:rPr>
          <w:sz w:val="22"/>
          <w:szCs w:val="22"/>
        </w:rPr>
        <w:t>Try not to worry about questions they do not know</w:t>
      </w:r>
      <w:r>
        <w:rPr>
          <w:sz w:val="22"/>
          <w:szCs w:val="22"/>
        </w:rPr>
        <w:t>—</w:t>
      </w:r>
      <w:r w:rsidRPr="008F2B4B">
        <w:rPr>
          <w:sz w:val="22"/>
          <w:szCs w:val="22"/>
        </w:rPr>
        <w:t>remind them that it is expected they will get about half of the questions correct</w:t>
      </w:r>
    </w:p>
    <w:p w14:paraId="7890C1B7" w14:textId="7079435B" w:rsidR="008F2B4B" w:rsidRPr="008F2B4B" w:rsidRDefault="00C23C7C" w:rsidP="008F2B4B">
      <w:pPr>
        <w:numPr>
          <w:ilvl w:val="0"/>
          <w:numId w:val="7"/>
        </w:numPr>
        <w:spacing w:after="60"/>
        <w:ind w:left="274" w:right="-360" w:hanging="274"/>
        <w:rPr>
          <w:sz w:val="22"/>
          <w:szCs w:val="22"/>
        </w:rPr>
      </w:pPr>
      <w:r w:rsidRPr="00C23C7C">
        <w:rPr>
          <w:sz w:val="22"/>
          <w:szCs w:val="22"/>
        </w:rPr>
        <w:t>Remind them that they will get assessment “breaks” that are integrated into the assessment</w:t>
      </w:r>
    </w:p>
    <w:p w14:paraId="64648376" w14:textId="2C34AD8B" w:rsidR="008F2B4B" w:rsidRPr="008C2B36" w:rsidRDefault="00934BF9" w:rsidP="008F2B4B">
      <w:pPr>
        <w:numPr>
          <w:ilvl w:val="0"/>
          <w:numId w:val="7"/>
        </w:numPr>
        <w:spacing w:after="60"/>
        <w:ind w:left="274" w:right="-360" w:hanging="274"/>
        <w:rPr>
          <w:b/>
          <w:sz w:val="22"/>
          <w:szCs w:val="22"/>
        </w:rPr>
      </w:pPr>
      <w:r w:rsidRPr="008C2B36">
        <w:rPr>
          <w:b/>
          <w:sz w:val="22"/>
          <w:szCs w:val="22"/>
        </w:rPr>
        <w:t>Have paper and pencil handy for math questions</w:t>
      </w:r>
      <w:bookmarkStart w:id="0" w:name="_GoBack"/>
      <w:bookmarkEnd w:id="0"/>
    </w:p>
    <w:sectPr w:rsidR="008F2B4B" w:rsidRPr="008C2B36" w:rsidSect="00CC02C5">
      <w:headerReference w:type="default" r:id="rId7"/>
      <w:pgSz w:w="12240" w:h="15840"/>
      <w:pgMar w:top="1440" w:right="1800" w:bottom="245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70C63" w14:textId="77777777" w:rsidR="002006E3" w:rsidRDefault="002006E3" w:rsidP="00DB43FE">
      <w:r>
        <w:separator/>
      </w:r>
    </w:p>
  </w:endnote>
  <w:endnote w:type="continuationSeparator" w:id="0">
    <w:p w14:paraId="19C03101" w14:textId="77777777" w:rsidR="002006E3" w:rsidRDefault="002006E3" w:rsidP="00DB4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76311" w14:textId="77777777" w:rsidR="002006E3" w:rsidRDefault="002006E3" w:rsidP="00DB43FE">
      <w:r>
        <w:separator/>
      </w:r>
    </w:p>
  </w:footnote>
  <w:footnote w:type="continuationSeparator" w:id="0">
    <w:p w14:paraId="7E2D9FF2" w14:textId="77777777" w:rsidR="002006E3" w:rsidRDefault="002006E3" w:rsidP="00DB4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D21FB" w14:textId="77777777" w:rsidR="002006E3" w:rsidRDefault="002006E3" w:rsidP="00DB43FE">
    <w:pPr>
      <w:pStyle w:val="Header"/>
      <w:ind w:left="-1800"/>
    </w:pPr>
    <w:r>
      <w:rPr>
        <w:noProof/>
      </w:rPr>
      <w:drawing>
        <wp:inline distT="0" distB="0" distL="0" distR="0" wp14:anchorId="1AABD283" wp14:editId="108C6AE2">
          <wp:extent cx="7798394" cy="1828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-Ready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8394" cy="182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937C2"/>
    <w:multiLevelType w:val="hybridMultilevel"/>
    <w:tmpl w:val="8564DE98"/>
    <w:lvl w:ilvl="0" w:tplc="ECD4426E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454127"/>
    <w:multiLevelType w:val="hybridMultilevel"/>
    <w:tmpl w:val="91E21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58710E"/>
    <w:multiLevelType w:val="hybridMultilevel"/>
    <w:tmpl w:val="CB52B59A"/>
    <w:lvl w:ilvl="0" w:tplc="02CA3B4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9576D0"/>
    <w:multiLevelType w:val="hybridMultilevel"/>
    <w:tmpl w:val="CF545E26"/>
    <w:lvl w:ilvl="0" w:tplc="ECD4426E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13A5F"/>
    <w:multiLevelType w:val="hybridMultilevel"/>
    <w:tmpl w:val="1012F98A"/>
    <w:lvl w:ilvl="0" w:tplc="02CA3B4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094C0B"/>
    <w:multiLevelType w:val="hybridMultilevel"/>
    <w:tmpl w:val="14EC1A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9B3294"/>
    <w:multiLevelType w:val="hybridMultilevel"/>
    <w:tmpl w:val="DF1E094E"/>
    <w:lvl w:ilvl="0" w:tplc="ECD4426E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966A2"/>
    <w:multiLevelType w:val="hybridMultilevel"/>
    <w:tmpl w:val="4BA0BF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FE10E6"/>
    <w:multiLevelType w:val="hybridMultilevel"/>
    <w:tmpl w:val="F976C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FE"/>
    <w:rsid w:val="00081C29"/>
    <w:rsid w:val="00112F91"/>
    <w:rsid w:val="002006E3"/>
    <w:rsid w:val="00292FDC"/>
    <w:rsid w:val="004B5D7B"/>
    <w:rsid w:val="005D2626"/>
    <w:rsid w:val="005E1F08"/>
    <w:rsid w:val="00683FC0"/>
    <w:rsid w:val="00692CE5"/>
    <w:rsid w:val="008138A6"/>
    <w:rsid w:val="00894796"/>
    <w:rsid w:val="008C2B36"/>
    <w:rsid w:val="008F2B4B"/>
    <w:rsid w:val="00934BF9"/>
    <w:rsid w:val="009638BC"/>
    <w:rsid w:val="00B64210"/>
    <w:rsid w:val="00C23C7C"/>
    <w:rsid w:val="00CC02C5"/>
    <w:rsid w:val="00D1105A"/>
    <w:rsid w:val="00D24F15"/>
    <w:rsid w:val="00D45FAD"/>
    <w:rsid w:val="00DB43FE"/>
    <w:rsid w:val="00E8597A"/>
    <w:rsid w:val="00EF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33BBDE"/>
  <w14:defaultImageDpi w14:val="300"/>
  <w15:docId w15:val="{F84EF0DE-267D-40C6-95CA-E98FBBA7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3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3FE"/>
  </w:style>
  <w:style w:type="paragraph" w:styleId="Footer">
    <w:name w:val="footer"/>
    <w:basedOn w:val="Normal"/>
    <w:link w:val="FooterChar"/>
    <w:uiPriority w:val="99"/>
    <w:unhideWhenUsed/>
    <w:rsid w:val="00DB43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3FE"/>
  </w:style>
  <w:style w:type="paragraph" w:styleId="BalloonText">
    <w:name w:val="Balloon Text"/>
    <w:basedOn w:val="Normal"/>
    <w:link w:val="BalloonTextChar"/>
    <w:uiPriority w:val="99"/>
    <w:semiHidden/>
    <w:unhideWhenUsed/>
    <w:rsid w:val="00DB43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3FE"/>
    <w:rPr>
      <w:rFonts w:ascii="Lucida Grande" w:hAnsi="Lucida Grande" w:cs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3F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43FE"/>
  </w:style>
  <w:style w:type="character" w:styleId="CommentReference">
    <w:name w:val="annotation reference"/>
    <w:basedOn w:val="DefaultParagraphFont"/>
    <w:uiPriority w:val="99"/>
    <w:semiHidden/>
    <w:unhideWhenUsed/>
    <w:rsid w:val="00DB43F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DB43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2B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Curriculum Associates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Scola</dc:creator>
  <cp:keywords/>
  <dc:description/>
  <cp:lastModifiedBy>Eldon Palmer</cp:lastModifiedBy>
  <cp:revision>2</cp:revision>
  <cp:lastPrinted>2015-09-15T14:53:00Z</cp:lastPrinted>
  <dcterms:created xsi:type="dcterms:W3CDTF">2017-12-19T23:08:00Z</dcterms:created>
  <dcterms:modified xsi:type="dcterms:W3CDTF">2017-12-19T23:08:00Z</dcterms:modified>
</cp:coreProperties>
</file>